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4083" w:tblpY="352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0A430A" w14:paraId="52FD6574" w14:textId="77777777" w:rsidTr="000A430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AC4B" w14:textId="5B422B9F" w:rsidR="000A430A" w:rsidRDefault="000A430A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sz w:val="24"/>
              </w:rPr>
              <w:fldChar w:fldCharType="begin"/>
            </w:r>
            <w:r>
              <w:rPr>
                <w:rFonts w:ascii="Segoe UI" w:hAnsi="Segoe UI" w:cs="Segoe UI"/>
                <w:sz w:val="24"/>
              </w:rPr>
              <w:instrText xml:space="preserve"> SAVEDATE  \@ "dd.MM.yyyy"  \* MERGEFORMAT </w:instrText>
            </w:r>
            <w:r>
              <w:rPr>
                <w:rFonts w:ascii="Segoe UI" w:hAnsi="Segoe UI" w:cs="Segoe UI"/>
                <w:sz w:val="24"/>
              </w:rPr>
              <w:fldChar w:fldCharType="separate"/>
            </w:r>
            <w:r w:rsidR="007E1347">
              <w:rPr>
                <w:rFonts w:ascii="Segoe UI" w:hAnsi="Segoe UI" w:cs="Segoe UI"/>
                <w:noProof/>
                <w:sz w:val="24"/>
              </w:rPr>
              <w:t>27.08.2020</w:t>
            </w:r>
            <w:r>
              <w:rPr>
                <w:rFonts w:ascii="Segoe UI" w:hAnsi="Segoe UI" w:cs="Segoe UI"/>
                <w:sz w:val="24"/>
              </w:rPr>
              <w:fldChar w:fldCharType="end"/>
            </w:r>
          </w:p>
        </w:tc>
      </w:tr>
    </w:tbl>
    <w:p w14:paraId="15007A60" w14:textId="77777777" w:rsidR="00E67E5E" w:rsidRDefault="00084154" w:rsidP="00EF4E96">
      <w:pPr>
        <w:spacing w:after="0"/>
        <w:jc w:val="center"/>
        <w:rPr>
          <w:rFonts w:ascii="Segoe UI" w:hAnsi="Segoe UI" w:cs="Segoe UI"/>
          <w:b/>
          <w:sz w:val="32"/>
        </w:rPr>
      </w:pPr>
      <w:r w:rsidRPr="00402343">
        <w:rPr>
          <w:rFonts w:ascii="Segoe UI" w:hAnsi="Segoe UI" w:cs="Segoe UI"/>
          <w:b/>
          <w:sz w:val="32"/>
        </w:rPr>
        <w:t xml:space="preserve">Опросный лист для </w:t>
      </w:r>
      <w:r w:rsidR="003C74F0" w:rsidRPr="00402343">
        <w:rPr>
          <w:rFonts w:ascii="Segoe UI" w:hAnsi="Segoe UI" w:cs="Segoe UI"/>
          <w:b/>
          <w:sz w:val="32"/>
        </w:rPr>
        <w:t xml:space="preserve">формирования </w:t>
      </w:r>
      <w:r w:rsidRPr="00402343">
        <w:rPr>
          <w:rFonts w:ascii="Segoe UI" w:hAnsi="Segoe UI" w:cs="Segoe UI"/>
          <w:b/>
          <w:sz w:val="32"/>
        </w:rPr>
        <w:t>Коммерческого предложения</w:t>
      </w:r>
    </w:p>
    <w:p w14:paraId="20365148" w14:textId="2EFAD8A8" w:rsidR="00084154" w:rsidRDefault="00E67E5E" w:rsidP="00EF4E96">
      <w:pPr>
        <w:spacing w:after="0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на проведение </w:t>
      </w:r>
      <w:r w:rsidR="008A09DD">
        <w:rPr>
          <w:rFonts w:ascii="Segoe UI" w:hAnsi="Segoe UI" w:cs="Segoe UI"/>
          <w:b/>
          <w:sz w:val="32"/>
        </w:rPr>
        <w:t xml:space="preserve">исследования </w:t>
      </w:r>
      <w:r w:rsidR="001A3B2A">
        <w:rPr>
          <w:rFonts w:ascii="Segoe UI" w:hAnsi="Segoe UI" w:cs="Segoe UI"/>
          <w:b/>
          <w:sz w:val="32"/>
        </w:rPr>
        <w:t xml:space="preserve">по поиску </w:t>
      </w:r>
      <w:r w:rsidR="008A09DD">
        <w:rPr>
          <w:rFonts w:ascii="Segoe UI" w:hAnsi="Segoe UI" w:cs="Segoe UI"/>
          <w:b/>
          <w:sz w:val="32"/>
        </w:rPr>
        <w:t>покупателей и дистрибьюторов</w:t>
      </w:r>
    </w:p>
    <w:p w14:paraId="1815823D" w14:textId="77777777" w:rsidR="00271047" w:rsidRPr="00C51272" w:rsidRDefault="00271047" w:rsidP="00271047">
      <w:pPr>
        <w:pStyle w:val="a4"/>
        <w:spacing w:after="0"/>
        <w:rPr>
          <w:rFonts w:ascii="Arial Narrow" w:hAnsi="Arial Narrow" w:cs="Times New Roman"/>
          <w:b/>
          <w:sz w:val="24"/>
          <w:u w:val="single"/>
        </w:rPr>
      </w:pPr>
      <w:bookmarkStart w:id="0" w:name="_Hlk47519997"/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4569"/>
        <w:gridCol w:w="2852"/>
        <w:gridCol w:w="4498"/>
      </w:tblGrid>
      <w:tr w:rsidR="00271047" w:rsidRPr="00265CA1" w14:paraId="787984C5" w14:textId="77777777" w:rsidTr="00016A87">
        <w:trPr>
          <w:trHeight w:val="283"/>
        </w:trPr>
        <w:tc>
          <w:tcPr>
            <w:tcW w:w="146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3215C3" w14:textId="77777777" w:rsidR="00271047" w:rsidRPr="000C591C" w:rsidRDefault="00271047" w:rsidP="00016A8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0C591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Информация о компании</w:t>
            </w: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271047" w:rsidRPr="00265CA1" w14:paraId="0A2F79BD" w14:textId="77777777" w:rsidTr="00016A87">
        <w:trPr>
          <w:trHeight w:val="80"/>
        </w:trPr>
        <w:tc>
          <w:tcPr>
            <w:tcW w:w="2780" w:type="dxa"/>
            <w:shd w:val="clear" w:color="auto" w:fill="auto"/>
            <w:noWrap/>
            <w:vAlign w:val="center"/>
          </w:tcPr>
          <w:p w14:paraId="68E77CD7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Наименование компании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3AD26F0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74BB8F10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Сайт компании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5A6C5CC3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71047" w:rsidRPr="00265CA1" w14:paraId="4A42C444" w14:textId="77777777" w:rsidTr="00016A87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</w:tcPr>
          <w:p w14:paraId="5A5DF36B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Основные торговые марки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1502CB5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5BCFF79D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545B3666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71047" w:rsidRPr="00265CA1" w14:paraId="79FD4B94" w14:textId="77777777" w:rsidTr="00016A87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</w:tcPr>
          <w:p w14:paraId="7E703D0A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2E2AEC1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3D570159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4DDB8800" w14:textId="77777777" w:rsidR="00271047" w:rsidRPr="00265CA1" w:rsidRDefault="00271047" w:rsidP="00016A8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54955F8" w14:textId="77777777" w:rsidR="00271047" w:rsidRPr="000C39BE" w:rsidRDefault="00271047" w:rsidP="00271047">
      <w:pPr>
        <w:pStyle w:val="a4"/>
        <w:spacing w:after="0"/>
        <w:rPr>
          <w:rFonts w:ascii="Arial Narrow" w:hAnsi="Arial Narrow" w:cs="Times New Roman"/>
          <w:b/>
          <w:sz w:val="24"/>
          <w:u w:val="single"/>
        </w:rPr>
      </w:pPr>
    </w:p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028"/>
      </w:tblGrid>
      <w:tr w:rsidR="00BF695C" w:rsidRPr="001411A2" w14:paraId="525E2794" w14:textId="77777777" w:rsidTr="00CB590D">
        <w:tc>
          <w:tcPr>
            <w:tcW w:w="709" w:type="dxa"/>
            <w:shd w:val="clear" w:color="auto" w:fill="FBE4D5" w:themeFill="accent2" w:themeFillTint="33"/>
          </w:tcPr>
          <w:p w14:paraId="3E28F619" w14:textId="77777777" w:rsidR="00BF695C" w:rsidRPr="001411A2" w:rsidRDefault="00BF695C" w:rsidP="00577FA1">
            <w:pPr>
              <w:jc w:val="center"/>
              <w:rPr>
                <w:rFonts w:ascii="Arial Narrow" w:hAnsi="Arial Narrow" w:cs="Times New Roman"/>
                <w:sz w:val="24"/>
              </w:rPr>
            </w:pPr>
            <w:bookmarkStart w:id="1" w:name="_Hlk37969926"/>
            <w:bookmarkEnd w:id="0"/>
            <w:r w:rsidRPr="001411A2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14028" w:type="dxa"/>
            <w:shd w:val="clear" w:color="auto" w:fill="FBE4D5" w:themeFill="accent2" w:themeFillTint="33"/>
          </w:tcPr>
          <w:p w14:paraId="27F10B75" w14:textId="1FA28F3A" w:rsidR="00BF695C" w:rsidRPr="001411A2" w:rsidRDefault="000E62DC" w:rsidP="00577FA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8E43DD">
              <w:rPr>
                <w:rFonts w:ascii="Arial Narrow" w:hAnsi="Arial Narrow" w:cs="Times New Roman"/>
                <w:b/>
                <w:sz w:val="24"/>
              </w:rPr>
              <w:t>Базовый</w:t>
            </w:r>
            <w:r w:rsidR="00BF695C" w:rsidRPr="008E43DD">
              <w:rPr>
                <w:rFonts w:ascii="Arial Narrow" w:hAnsi="Arial Narrow" w:cs="Times New Roman"/>
                <w:b/>
                <w:sz w:val="24"/>
              </w:rPr>
              <w:t xml:space="preserve"> вариант</w:t>
            </w:r>
            <w:r w:rsidR="00BF695C" w:rsidRPr="001411A2">
              <w:rPr>
                <w:rFonts w:ascii="Arial Narrow" w:hAnsi="Arial Narrow" w:cs="Times New Roman"/>
                <w:sz w:val="24"/>
              </w:rPr>
              <w:t xml:space="preserve"> проведения исследования включает в себя </w:t>
            </w:r>
            <w:r w:rsidR="007E1347">
              <w:rPr>
                <w:rFonts w:ascii="Arial Narrow" w:hAnsi="Arial Narrow" w:cs="Times New Roman"/>
                <w:sz w:val="24"/>
              </w:rPr>
              <w:t>исследование релевантных существу запроса источников: сайты на поисковых системах, объявления на агрегаторах, в социальных сетях, а также в контекстной рекламе</w:t>
            </w:r>
            <w:bookmarkStart w:id="2" w:name="_GoBack"/>
            <w:bookmarkEnd w:id="2"/>
            <w:r w:rsidR="00BF695C" w:rsidRPr="001411A2">
              <w:rPr>
                <w:rFonts w:ascii="Arial Narrow" w:hAnsi="Arial Narrow" w:cs="Times New Roman"/>
                <w:sz w:val="24"/>
              </w:rPr>
              <w:t>.</w:t>
            </w:r>
          </w:p>
          <w:p w14:paraId="56F6BA83" w14:textId="73D1C173" w:rsidR="00BF695C" w:rsidRPr="006E6FC0" w:rsidRDefault="00BF695C" w:rsidP="00577FA1">
            <w:pPr>
              <w:jc w:val="both"/>
              <w:rPr>
                <w:rFonts w:ascii="Arial Narrow" w:hAnsi="Arial Narrow" w:cs="Times New Roman"/>
                <w:i/>
                <w:sz w:val="24"/>
              </w:rPr>
            </w:pPr>
            <w:r w:rsidRPr="006E6FC0">
              <w:rPr>
                <w:rFonts w:ascii="Arial Narrow" w:hAnsi="Arial Narrow" w:cs="Times New Roman"/>
                <w:i/>
                <w:sz w:val="24"/>
              </w:rPr>
              <w:t xml:space="preserve">Результат – информация о </w:t>
            </w:r>
            <w:r w:rsidR="008A09DD" w:rsidRPr="006E6FC0">
              <w:rPr>
                <w:rFonts w:ascii="Arial Narrow" w:hAnsi="Arial Narrow" w:cs="Times New Roman"/>
                <w:i/>
                <w:sz w:val="24"/>
              </w:rPr>
              <w:t>покупателях и дистрибьюторах</w:t>
            </w:r>
            <w:r w:rsidRPr="006E6FC0">
              <w:rPr>
                <w:rFonts w:ascii="Arial Narrow" w:hAnsi="Arial Narrow" w:cs="Times New Roman"/>
                <w:i/>
                <w:sz w:val="24"/>
              </w:rPr>
              <w:t>: ссылки на сайты</w:t>
            </w:r>
            <w:r w:rsidR="002F255D">
              <w:rPr>
                <w:rFonts w:ascii="Arial Narrow" w:hAnsi="Arial Narrow" w:cs="Times New Roman"/>
                <w:i/>
                <w:sz w:val="24"/>
              </w:rPr>
              <w:t>,</w:t>
            </w:r>
            <w:r w:rsidRPr="006E6FC0">
              <w:rPr>
                <w:rFonts w:ascii="Arial Narrow" w:hAnsi="Arial Narrow" w:cs="Times New Roman"/>
                <w:i/>
                <w:sz w:val="24"/>
              </w:rPr>
              <w:t xml:space="preserve"> рейтинг сайтов, почта, телефон. Все полученные в результате поиска сайты будут оценены и расположены на основании рейтинга. </w:t>
            </w:r>
          </w:p>
        </w:tc>
      </w:tr>
      <w:tr w:rsidR="001411A2" w:rsidRPr="001411A2" w14:paraId="337C389E" w14:textId="77777777" w:rsidTr="00CB590D">
        <w:trPr>
          <w:trHeight w:val="563"/>
        </w:trPr>
        <w:tc>
          <w:tcPr>
            <w:tcW w:w="709" w:type="dxa"/>
          </w:tcPr>
          <w:p w14:paraId="2C4585F1" w14:textId="06F2220B" w:rsidR="001411A2" w:rsidRPr="001411A2" w:rsidRDefault="001411A2" w:rsidP="00577FA1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1.1.</w:t>
            </w:r>
          </w:p>
        </w:tc>
        <w:tc>
          <w:tcPr>
            <w:tcW w:w="1402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81"/>
            </w:tblGrid>
            <w:tr w:rsidR="00CB590D" w14:paraId="1C06A6EF" w14:textId="77777777" w:rsidTr="00CB590D">
              <w:trPr>
                <w:trHeight w:val="307"/>
              </w:trPr>
              <w:tc>
                <w:tcPr>
                  <w:tcW w:w="1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6DA05" w14:textId="77777777" w:rsidR="00CB590D" w:rsidRDefault="00CB590D" w:rsidP="00CB590D">
                  <w:pPr>
                    <w:pStyle w:val="a4"/>
                    <w:ind w:left="0"/>
                    <w:jc w:val="center"/>
                    <w:rPr>
                      <w:rFonts w:ascii="Arial Narrow" w:hAnsi="Arial Narrow" w:cs="Times New Roman"/>
                      <w:sz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</w:rPr>
                    <w:t>Опишите или перечислите продукцию для проведения исследования</w:t>
                  </w:r>
                </w:p>
              </w:tc>
            </w:tr>
            <w:tr w:rsidR="00CB590D" w14:paraId="754E0BA0" w14:textId="77777777" w:rsidTr="00CB590D">
              <w:trPr>
                <w:trHeight w:val="307"/>
              </w:trPr>
              <w:tc>
                <w:tcPr>
                  <w:tcW w:w="137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3EE117" w14:textId="77777777" w:rsidR="00CB590D" w:rsidRDefault="00CB590D" w:rsidP="00CB590D">
                  <w:pPr>
                    <w:pStyle w:val="a4"/>
                    <w:ind w:left="0"/>
                    <w:jc w:val="both"/>
                    <w:rPr>
                      <w:rFonts w:ascii="Arial Narrow" w:hAnsi="Arial Narrow" w:cs="Times New Roman"/>
                      <w:sz w:val="24"/>
                    </w:rPr>
                  </w:pPr>
                </w:p>
              </w:tc>
            </w:tr>
            <w:tr w:rsidR="00CB590D" w14:paraId="6320B0A4" w14:textId="77777777" w:rsidTr="00CB590D">
              <w:trPr>
                <w:trHeight w:val="293"/>
              </w:trPr>
              <w:tc>
                <w:tcPr>
                  <w:tcW w:w="13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10098" w14:textId="77777777" w:rsidR="00CB590D" w:rsidRDefault="00CB590D" w:rsidP="00CB590D">
                  <w:pPr>
                    <w:pStyle w:val="a4"/>
                    <w:ind w:left="0"/>
                    <w:jc w:val="both"/>
                    <w:rPr>
                      <w:rFonts w:ascii="Arial Narrow" w:hAnsi="Arial Narrow" w:cs="Times New Roman"/>
                      <w:sz w:val="24"/>
                    </w:rPr>
                  </w:pPr>
                </w:p>
              </w:tc>
            </w:tr>
          </w:tbl>
          <w:p w14:paraId="3E509617" w14:textId="77777777" w:rsidR="001411A2" w:rsidRPr="001411A2" w:rsidRDefault="001411A2" w:rsidP="00577FA1">
            <w:pPr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1411A2" w:rsidRPr="001411A2" w14:paraId="67D9DCB3" w14:textId="77777777" w:rsidTr="00CB590D">
        <w:tc>
          <w:tcPr>
            <w:tcW w:w="709" w:type="dxa"/>
          </w:tcPr>
          <w:p w14:paraId="7146025B" w14:textId="23946AB7" w:rsidR="001411A2" w:rsidRPr="001411A2" w:rsidRDefault="001411A2" w:rsidP="00577FA1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1.</w:t>
            </w:r>
            <w:r w:rsidR="008A09DD">
              <w:rPr>
                <w:rFonts w:ascii="Arial Narrow" w:hAnsi="Arial Narrow" w:cs="Times New Roman"/>
                <w:sz w:val="24"/>
              </w:rPr>
              <w:t>2</w:t>
            </w:r>
            <w:r w:rsidRPr="001411A2">
              <w:rPr>
                <w:rFonts w:ascii="Arial Narrow" w:hAnsi="Arial Narrow" w:cs="Times New Roman"/>
                <w:sz w:val="24"/>
              </w:rPr>
              <w:t>.</w:t>
            </w:r>
          </w:p>
        </w:tc>
        <w:tc>
          <w:tcPr>
            <w:tcW w:w="14028" w:type="dxa"/>
          </w:tcPr>
          <w:p w14:paraId="25D55A0A" w14:textId="04038794" w:rsidR="001411A2" w:rsidRPr="001411A2" w:rsidRDefault="0031412D" w:rsidP="00577FA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907256">
              <w:rPr>
                <w:rFonts w:ascii="Arial Narrow" w:hAnsi="Arial Narrow" w:cs="Times New Roman"/>
                <w:sz w:val="24"/>
              </w:rPr>
              <w:t>У</w:t>
            </w:r>
            <w:r w:rsidRPr="001411A2">
              <w:rPr>
                <w:rFonts w:ascii="Arial Narrow" w:hAnsi="Arial Narrow" w:cs="Times New Roman"/>
                <w:sz w:val="24"/>
              </w:rPr>
              <w:t>кажите торговые марки лидеров рынка (не менее трех) в интересующей области</w:t>
            </w:r>
            <w:r>
              <w:rPr>
                <w:rFonts w:ascii="Arial Narrow" w:hAnsi="Arial Narrow" w:cs="Times New Roman"/>
                <w:sz w:val="24"/>
              </w:rPr>
              <w:t xml:space="preserve"> (необязательно)</w:t>
            </w:r>
            <w:r w:rsidR="001411A2" w:rsidRPr="001411A2">
              <w:rPr>
                <w:rFonts w:ascii="Arial Narrow" w:hAnsi="Arial Narrow" w:cs="Times New Roman"/>
                <w:sz w:val="24"/>
              </w:rPr>
              <w:t>:</w:t>
            </w:r>
          </w:p>
          <w:p w14:paraId="0A39E688" w14:textId="77777777" w:rsidR="001411A2" w:rsidRPr="001411A2" w:rsidRDefault="001411A2" w:rsidP="00577FA1">
            <w:pPr>
              <w:pStyle w:val="a4"/>
              <w:numPr>
                <w:ilvl w:val="0"/>
                <w:numId w:val="1"/>
              </w:numPr>
              <w:ind w:left="644"/>
              <w:jc w:val="both"/>
              <w:rPr>
                <w:rFonts w:ascii="Arial Narrow" w:hAnsi="Arial Narrow" w:cs="Times New Roman"/>
                <w:sz w:val="24"/>
              </w:rPr>
            </w:pPr>
          </w:p>
          <w:p w14:paraId="12E9F136" w14:textId="77777777" w:rsidR="001411A2" w:rsidRPr="001411A2" w:rsidRDefault="001411A2" w:rsidP="00577FA1">
            <w:pPr>
              <w:pStyle w:val="a4"/>
              <w:numPr>
                <w:ilvl w:val="0"/>
                <w:numId w:val="1"/>
              </w:numPr>
              <w:ind w:left="644"/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1411A2" w:rsidRPr="001411A2" w14:paraId="5E20164F" w14:textId="77777777" w:rsidTr="00CB590D">
        <w:trPr>
          <w:trHeight w:val="300"/>
        </w:trPr>
        <w:tc>
          <w:tcPr>
            <w:tcW w:w="709" w:type="dxa"/>
            <w:shd w:val="clear" w:color="auto" w:fill="auto"/>
          </w:tcPr>
          <w:p w14:paraId="01577AF7" w14:textId="14D5F990" w:rsidR="001411A2" w:rsidRPr="001411A2" w:rsidRDefault="001411A2" w:rsidP="00577FA1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1.</w:t>
            </w:r>
            <w:r w:rsidR="00CB590D">
              <w:rPr>
                <w:rFonts w:ascii="Arial Narrow" w:hAnsi="Arial Narrow" w:cs="Times New Roman"/>
                <w:sz w:val="24"/>
              </w:rPr>
              <w:t>3</w:t>
            </w:r>
            <w:r w:rsidRPr="001411A2">
              <w:rPr>
                <w:rFonts w:ascii="Arial Narrow" w:hAnsi="Arial Narrow" w:cs="Times New Roman"/>
                <w:sz w:val="24"/>
              </w:rPr>
              <w:t>.</w:t>
            </w:r>
          </w:p>
        </w:tc>
        <w:tc>
          <w:tcPr>
            <w:tcW w:w="14028" w:type="dxa"/>
            <w:shd w:val="clear" w:color="auto" w:fill="auto"/>
          </w:tcPr>
          <w:p w14:paraId="1415108D" w14:textId="246839EC" w:rsidR="001411A2" w:rsidRPr="001411A2" w:rsidRDefault="00D76A43" w:rsidP="00577FA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Страны</w:t>
            </w:r>
            <w:r>
              <w:rPr>
                <w:rFonts w:ascii="Arial Narrow" w:hAnsi="Arial Narrow" w:cs="Times New Roman"/>
                <w:sz w:val="24"/>
              </w:rPr>
              <w:t xml:space="preserve"> и регионы</w:t>
            </w:r>
            <w:r w:rsidR="001411A2" w:rsidRPr="001411A2">
              <w:rPr>
                <w:rFonts w:ascii="Arial Narrow" w:hAnsi="Arial Narrow" w:cs="Times New Roman"/>
                <w:sz w:val="24"/>
              </w:rPr>
              <w:t>, в которых будет произведено исследование</w:t>
            </w:r>
            <w:r w:rsidR="001411A2" w:rsidRPr="001411A2">
              <w:rPr>
                <w:rStyle w:val="af4"/>
                <w:rFonts w:ascii="Arial Narrow" w:hAnsi="Arial Narrow" w:cs="Times New Roman"/>
                <w:sz w:val="24"/>
              </w:rPr>
              <w:footnoteReference w:id="1"/>
            </w:r>
            <w:r w:rsidR="001411A2" w:rsidRPr="001411A2">
              <w:rPr>
                <w:rFonts w:ascii="Arial Narrow" w:hAnsi="Arial Narrow" w:cs="Times New Roman"/>
                <w:sz w:val="24"/>
              </w:rPr>
              <w:t>:</w:t>
            </w:r>
          </w:p>
          <w:p w14:paraId="0728BB42" w14:textId="77777777" w:rsidR="001411A2" w:rsidRPr="001411A2" w:rsidRDefault="001411A2" w:rsidP="00577FA1">
            <w:pPr>
              <w:pStyle w:val="a4"/>
              <w:numPr>
                <w:ilvl w:val="0"/>
                <w:numId w:val="1"/>
              </w:numPr>
              <w:ind w:left="644"/>
              <w:jc w:val="both"/>
              <w:rPr>
                <w:rFonts w:ascii="Arial Narrow" w:hAnsi="Arial Narrow" w:cs="Times New Roman"/>
                <w:sz w:val="24"/>
              </w:rPr>
            </w:pPr>
          </w:p>
          <w:p w14:paraId="40A47D46" w14:textId="77777777" w:rsidR="001411A2" w:rsidRPr="001411A2" w:rsidRDefault="001411A2" w:rsidP="00577FA1">
            <w:pPr>
              <w:pStyle w:val="a4"/>
              <w:numPr>
                <w:ilvl w:val="0"/>
                <w:numId w:val="1"/>
              </w:numPr>
              <w:ind w:left="644"/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F95249" w:rsidRPr="001411A2" w14:paraId="6E384804" w14:textId="77777777" w:rsidTr="00CB590D">
        <w:tc>
          <w:tcPr>
            <w:tcW w:w="709" w:type="dxa"/>
            <w:shd w:val="clear" w:color="auto" w:fill="FBE4D5" w:themeFill="accent2" w:themeFillTint="33"/>
          </w:tcPr>
          <w:p w14:paraId="196640EA" w14:textId="402B5E20" w:rsidR="00F95249" w:rsidRPr="001411A2" w:rsidRDefault="00F95249" w:rsidP="0027140B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1411A2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14028" w:type="dxa"/>
            <w:shd w:val="clear" w:color="auto" w:fill="FBE4D5" w:themeFill="accent2" w:themeFillTint="33"/>
          </w:tcPr>
          <w:p w14:paraId="02D5040A" w14:textId="04D9DF3D" w:rsidR="00F95249" w:rsidRPr="001411A2" w:rsidRDefault="00DC0D04" w:rsidP="0027140B">
            <w:pPr>
              <w:jc w:val="both"/>
              <w:rPr>
                <w:rFonts w:ascii="Arial Narrow" w:hAnsi="Arial Narrow" w:cs="Times New Roman"/>
                <w:sz w:val="24"/>
              </w:rPr>
            </w:pPr>
            <w:sdt>
              <w:sdtPr>
                <w:rPr>
                  <w:rFonts w:ascii="Arial Narrow" w:hAnsi="Arial Narrow" w:cs="Times New Roman"/>
                  <w:sz w:val="24"/>
                </w:rPr>
                <w:id w:val="15703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D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E62DC">
              <w:rPr>
                <w:rFonts w:ascii="Arial Narrow" w:hAnsi="Arial Narrow" w:cs="Times New Roman"/>
                <w:sz w:val="24"/>
              </w:rPr>
              <w:t xml:space="preserve"> </w:t>
            </w:r>
            <w:r w:rsidR="000E62DC" w:rsidRPr="008E43DD">
              <w:rPr>
                <w:rFonts w:ascii="Arial Narrow" w:hAnsi="Arial Narrow" w:cs="Times New Roman"/>
                <w:b/>
                <w:sz w:val="24"/>
              </w:rPr>
              <w:t>Стандартный</w:t>
            </w:r>
            <w:r w:rsidR="00F95249" w:rsidRPr="008E43DD">
              <w:rPr>
                <w:rFonts w:ascii="Arial Narrow" w:hAnsi="Arial Narrow" w:cs="Times New Roman"/>
                <w:b/>
                <w:sz w:val="24"/>
              </w:rPr>
              <w:t xml:space="preserve"> вариант</w:t>
            </w:r>
            <w:r w:rsidR="00F95249" w:rsidRPr="001411A2">
              <w:rPr>
                <w:rFonts w:ascii="Arial Narrow" w:hAnsi="Arial Narrow" w:cs="Times New Roman"/>
                <w:sz w:val="24"/>
              </w:rPr>
              <w:t xml:space="preserve"> проведения исследования </w:t>
            </w:r>
            <w:r w:rsidR="008A09DD">
              <w:rPr>
                <w:rFonts w:ascii="Arial Narrow" w:hAnsi="Arial Narrow" w:cs="Times New Roman"/>
                <w:sz w:val="24"/>
              </w:rPr>
              <w:t>покупателей и дистрибьюторов</w:t>
            </w:r>
            <w:r w:rsidR="0027140B" w:rsidRPr="001411A2">
              <w:rPr>
                <w:rFonts w:ascii="Arial Narrow" w:hAnsi="Arial Narrow" w:cs="Times New Roman"/>
                <w:sz w:val="24"/>
              </w:rPr>
              <w:t xml:space="preserve"> </w:t>
            </w:r>
            <w:r w:rsidR="00F95249" w:rsidRPr="001411A2">
              <w:rPr>
                <w:rFonts w:ascii="Arial Narrow" w:hAnsi="Arial Narrow" w:cs="Times New Roman"/>
                <w:sz w:val="24"/>
              </w:rPr>
              <w:t>включает в себя определение дополнительной информации</w:t>
            </w:r>
            <w:r w:rsidR="0027140B" w:rsidRPr="001411A2">
              <w:rPr>
                <w:rFonts w:ascii="Arial Narrow" w:hAnsi="Arial Narrow" w:cs="Times New Roman"/>
                <w:sz w:val="24"/>
              </w:rPr>
              <w:t xml:space="preserve"> по найденным сайтам</w:t>
            </w:r>
            <w:r w:rsidR="00F95249" w:rsidRPr="001411A2">
              <w:rPr>
                <w:rFonts w:ascii="Arial Narrow" w:hAnsi="Arial Narrow" w:cs="Times New Roman"/>
                <w:sz w:val="24"/>
              </w:rPr>
              <w:t>.</w:t>
            </w:r>
          </w:p>
          <w:p w14:paraId="3E4167CF" w14:textId="44BEB434" w:rsidR="00F95249" w:rsidRPr="006E6FC0" w:rsidRDefault="00F95249" w:rsidP="004B5B27">
            <w:pPr>
              <w:jc w:val="both"/>
              <w:rPr>
                <w:rFonts w:ascii="Arial Narrow" w:hAnsi="Arial Narrow" w:cs="Times New Roman"/>
                <w:i/>
                <w:sz w:val="24"/>
              </w:rPr>
            </w:pPr>
            <w:r w:rsidRPr="006E6FC0">
              <w:rPr>
                <w:rFonts w:ascii="Arial Narrow" w:hAnsi="Arial Narrow" w:cs="Times New Roman"/>
                <w:i/>
                <w:sz w:val="24"/>
              </w:rPr>
              <w:t xml:space="preserve">Результат – </w:t>
            </w:r>
            <w:r w:rsidR="0027140B" w:rsidRPr="006E6FC0">
              <w:rPr>
                <w:rFonts w:ascii="Arial Narrow" w:hAnsi="Arial Narrow" w:cs="Times New Roman"/>
                <w:i/>
                <w:sz w:val="24"/>
              </w:rPr>
              <w:t xml:space="preserve">в дополнение к результатам п.1 </w:t>
            </w:r>
            <w:r w:rsidR="003103E6">
              <w:rPr>
                <w:rFonts w:ascii="Arial Narrow" w:hAnsi="Arial Narrow" w:cs="Times New Roman"/>
                <w:i/>
                <w:sz w:val="24"/>
              </w:rPr>
              <w:t>в отчет включаются</w:t>
            </w:r>
            <w:r w:rsidR="0027140B" w:rsidRPr="006E6FC0">
              <w:rPr>
                <w:rFonts w:ascii="Arial Narrow" w:hAnsi="Arial Narrow" w:cs="Times New Roman"/>
                <w:i/>
                <w:sz w:val="24"/>
              </w:rPr>
              <w:t xml:space="preserve"> расширенные контактные данные</w:t>
            </w:r>
            <w:r w:rsidR="000E62DC" w:rsidRPr="006E6FC0">
              <w:rPr>
                <w:rFonts w:ascii="Arial Narrow" w:hAnsi="Arial Narrow" w:cs="Times New Roman"/>
                <w:i/>
                <w:sz w:val="24"/>
              </w:rPr>
              <w:t>:</w:t>
            </w:r>
            <w:r w:rsidR="0027140B" w:rsidRPr="006E6FC0">
              <w:rPr>
                <w:rFonts w:ascii="Arial Narrow" w:hAnsi="Arial Narrow" w:cs="Times New Roman"/>
                <w:i/>
                <w:sz w:val="24"/>
              </w:rPr>
              <w:t xml:space="preserve"> наименование </w:t>
            </w:r>
            <w:r w:rsidR="0094390C" w:rsidRPr="006E6FC0">
              <w:rPr>
                <w:rFonts w:ascii="Arial Narrow" w:hAnsi="Arial Narrow" w:cs="Times New Roman"/>
                <w:i/>
                <w:sz w:val="24"/>
              </w:rPr>
              <w:t>компании</w:t>
            </w:r>
            <w:r w:rsidR="0027140B" w:rsidRPr="006E6FC0">
              <w:rPr>
                <w:rFonts w:ascii="Arial Narrow" w:hAnsi="Arial Narrow" w:cs="Times New Roman"/>
                <w:i/>
                <w:sz w:val="24"/>
              </w:rPr>
              <w:t>, ИНН, юридический адрес, ФИО руководителя.</w:t>
            </w:r>
          </w:p>
        </w:tc>
      </w:tr>
      <w:tr w:rsidR="000E62DC" w:rsidRPr="001411A2" w14:paraId="0EDC9C69" w14:textId="77777777" w:rsidTr="000E1F49">
        <w:tc>
          <w:tcPr>
            <w:tcW w:w="709" w:type="dxa"/>
            <w:shd w:val="clear" w:color="auto" w:fill="FBE4D5" w:themeFill="accent2" w:themeFillTint="33"/>
          </w:tcPr>
          <w:p w14:paraId="1AA33518" w14:textId="2A2D7A7E" w:rsidR="000E62DC" w:rsidRPr="001411A2" w:rsidRDefault="000E62DC" w:rsidP="000E1F49">
            <w:pPr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14028" w:type="dxa"/>
            <w:shd w:val="clear" w:color="auto" w:fill="FBE4D5" w:themeFill="accent2" w:themeFillTint="33"/>
          </w:tcPr>
          <w:p w14:paraId="68E2C865" w14:textId="7BB3654F" w:rsidR="00AB3A36" w:rsidRDefault="00DC0D04" w:rsidP="00AB3A36">
            <w:pPr>
              <w:jc w:val="both"/>
              <w:rPr>
                <w:rFonts w:ascii="Arial Narrow" w:hAnsi="Arial Narrow" w:cs="Times New Roman"/>
                <w:sz w:val="24"/>
              </w:rPr>
            </w:pPr>
            <w:sdt>
              <w:sdtPr>
                <w:rPr>
                  <w:rFonts w:ascii="Arial Narrow" w:hAnsi="Arial Narrow" w:cs="Times New Roman"/>
                  <w:sz w:val="24"/>
                </w:rPr>
                <w:id w:val="17896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D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E62DC" w:rsidRPr="001411A2">
              <w:rPr>
                <w:rFonts w:ascii="Arial Narrow" w:hAnsi="Arial Narrow" w:cs="Times New Roman"/>
                <w:sz w:val="24"/>
              </w:rPr>
              <w:t xml:space="preserve"> </w:t>
            </w:r>
            <w:r w:rsidR="000E62DC" w:rsidRPr="008E43DD">
              <w:rPr>
                <w:rFonts w:ascii="Arial Narrow" w:hAnsi="Arial Narrow" w:cs="Times New Roman"/>
                <w:b/>
                <w:sz w:val="24"/>
              </w:rPr>
              <w:t>Расширенный вариант</w:t>
            </w:r>
            <w:r w:rsidR="000E62DC" w:rsidRPr="001411A2">
              <w:rPr>
                <w:rFonts w:ascii="Arial Narrow" w:hAnsi="Arial Narrow" w:cs="Times New Roman"/>
                <w:sz w:val="24"/>
              </w:rPr>
              <w:t xml:space="preserve"> </w:t>
            </w:r>
            <w:r w:rsidR="00AB3A36">
              <w:rPr>
                <w:rFonts w:ascii="Arial Narrow" w:hAnsi="Arial Narrow" w:cs="Times New Roman"/>
                <w:sz w:val="24"/>
              </w:rPr>
              <w:t xml:space="preserve">проведения исследования </w:t>
            </w:r>
            <w:r w:rsidR="00836E31">
              <w:rPr>
                <w:rFonts w:ascii="Arial Narrow" w:hAnsi="Arial Narrow" w:cs="Times New Roman"/>
                <w:sz w:val="24"/>
              </w:rPr>
              <w:t>покупателей и дистрибьюторов</w:t>
            </w:r>
            <w:r w:rsidR="00AB3A36">
              <w:rPr>
                <w:rFonts w:ascii="Arial Narrow" w:hAnsi="Arial Narrow" w:cs="Times New Roman"/>
                <w:sz w:val="24"/>
              </w:rPr>
              <w:t xml:space="preserve"> включает в себя дополнительные виды анализа компаний.</w:t>
            </w:r>
          </w:p>
          <w:p w14:paraId="5045550C" w14:textId="38FE4AE2" w:rsidR="000E62DC" w:rsidRPr="00AB3A36" w:rsidRDefault="00AB3A36" w:rsidP="00AB3A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i/>
                <w:sz w:val="24"/>
              </w:rPr>
              <w:t>Результат – в дополнение к результатам п.2 в отчет включается оценка надежности компаний</w:t>
            </w:r>
            <w:r>
              <w:rPr>
                <w:rStyle w:val="af4"/>
                <w:rFonts w:ascii="Arial Narrow" w:hAnsi="Arial Narrow" w:cs="Times New Roman"/>
                <w:i/>
                <w:sz w:val="24"/>
              </w:rPr>
              <w:footnoteReference w:id="2"/>
            </w:r>
            <w:r>
              <w:rPr>
                <w:rFonts w:ascii="Arial Narrow" w:hAnsi="Arial Narrow" w:cs="Times New Roman"/>
                <w:i/>
                <w:sz w:val="24"/>
              </w:rPr>
              <w:t xml:space="preserve"> и анализ отзывов о покупателях и дистрибьюторах.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55D" w:rsidRPr="006E6FC0">
              <w:rPr>
                <w:rFonts w:ascii="Arial Narrow" w:hAnsi="Arial Narrow" w:cs="Times New Roman"/>
                <w:i/>
                <w:sz w:val="24"/>
              </w:rPr>
              <w:t>Будет проведен анализ соотношения каналов продвижения (агрегаторы, контекстная реклама, социальные сети, поисковые системы).</w:t>
            </w:r>
          </w:p>
        </w:tc>
      </w:tr>
    </w:tbl>
    <w:p w14:paraId="01A4AB1D" w14:textId="77777777" w:rsidR="00AB3A36" w:rsidRDefault="00AB3A36">
      <w:pPr>
        <w:rPr>
          <w:rFonts w:ascii="Arial Narrow" w:hAnsi="Arial Narrow" w:cs="Times New Roman"/>
          <w:b/>
          <w:sz w:val="24"/>
          <w:szCs w:val="24"/>
          <w:u w:val="single"/>
        </w:rPr>
      </w:pPr>
      <w:bookmarkStart w:id="3" w:name="_Hlk47519911"/>
      <w:bookmarkEnd w:id="1"/>
      <w:r>
        <w:rPr>
          <w:rFonts w:ascii="Arial Narrow" w:hAnsi="Arial Narrow" w:cs="Times New Roman"/>
          <w:b/>
          <w:sz w:val="24"/>
          <w:szCs w:val="24"/>
          <w:u w:val="single"/>
        </w:rPr>
        <w:br w:type="page"/>
      </w:r>
    </w:p>
    <w:p w14:paraId="068E46B1" w14:textId="7D675E96" w:rsidR="00C51272" w:rsidRDefault="00C51272" w:rsidP="00C51272">
      <w:pPr>
        <w:rPr>
          <w:rFonts w:ascii="Arial Narrow" w:hAnsi="Arial Narrow"/>
        </w:rPr>
      </w:pPr>
      <w:r w:rsidRPr="00265CA1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Термины и определения: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1919"/>
      </w:tblGrid>
      <w:tr w:rsidR="008E43DD" w:rsidRPr="00BC734F" w14:paraId="7D2845CD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bookmarkEnd w:id="3"/>
          <w:p w14:paraId="305545D5" w14:textId="77777777" w:rsidR="008E43DD" w:rsidRPr="00276F26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Артикул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Calibri"/>
                <w:color w:val="000000"/>
                <w:lang w:val="en-US" w:eastAsia="ru-RU"/>
              </w:rPr>
              <w:t>SKU)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5264B95F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тип или род изделия, товара,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продукции, 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а также его цифровое или буквенное обозначение для кодирования. Основной элемент поиска.</w:t>
            </w:r>
          </w:p>
        </w:tc>
      </w:tr>
      <w:tr w:rsidR="008E43DD" w:rsidRPr="00BC734F" w14:paraId="21F3D55B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D0AD6F1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Индивидуальный идентификатор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73E48CA0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уникальное обозначение (описание) изделия, товара, продукции, услуги. Не код, а именно описание с обозначением. </w:t>
            </w:r>
            <w:r w:rsidRPr="007E5CB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Н</w:t>
            </w:r>
            <w:r w:rsidRPr="007E5CB0">
              <w:rPr>
                <w:rFonts w:ascii="Arial Narrow" w:hAnsi="Arial Narrow" w:cs="Times New Roman"/>
              </w:rPr>
              <w:t xml:space="preserve">апример, «Шины </w:t>
            </w:r>
            <w:proofErr w:type="spellStart"/>
            <w:r w:rsidRPr="007E5CB0">
              <w:rPr>
                <w:rFonts w:ascii="Arial Narrow" w:hAnsi="Arial Narrow" w:cs="Times New Roman"/>
              </w:rPr>
              <w:t>Dunlop</w:t>
            </w:r>
            <w:proofErr w:type="spellEnd"/>
            <w:r w:rsidRPr="007E5CB0">
              <w:rPr>
                <w:rFonts w:ascii="Arial Narrow" w:hAnsi="Arial Narrow" w:cs="Times New Roman"/>
              </w:rPr>
              <w:t xml:space="preserve"> SP </w:t>
            </w:r>
            <w:proofErr w:type="spellStart"/>
            <w:r w:rsidRPr="007E5CB0">
              <w:rPr>
                <w:rFonts w:ascii="Arial Narrow" w:hAnsi="Arial Narrow" w:cs="Times New Roman"/>
              </w:rPr>
              <w:t>Sport</w:t>
            </w:r>
            <w:proofErr w:type="spellEnd"/>
            <w:r w:rsidRPr="007E5CB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7E5CB0">
              <w:rPr>
                <w:rFonts w:ascii="Arial Narrow" w:hAnsi="Arial Narrow" w:cs="Times New Roman"/>
              </w:rPr>
              <w:t>Maxx</w:t>
            </w:r>
            <w:proofErr w:type="spellEnd"/>
            <w:r w:rsidRPr="007E5CB0">
              <w:rPr>
                <w:rFonts w:ascii="Arial Narrow" w:hAnsi="Arial Narrow" w:cs="Times New Roman"/>
              </w:rPr>
              <w:t xml:space="preserve"> 050+ 285/45 R19»)</w:t>
            </w:r>
            <w:r>
              <w:rPr>
                <w:rFonts w:ascii="Arial Narrow" w:hAnsi="Arial Narrow" w:cs="Times New Roman"/>
              </w:rPr>
              <w:t xml:space="preserve">. 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Применяется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, если продукция не обозначается артикулами</w:t>
            </w:r>
          </w:p>
        </w:tc>
      </w:tr>
      <w:tr w:rsidR="008E43DD" w:rsidRPr="00BC734F" w14:paraId="484ACC63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24CC805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Торговая марка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76A237FD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также товар</w:t>
            </w:r>
            <w:r w:rsidRPr="00BC734F">
              <w:rPr>
                <w:rFonts w:ascii="Arial Narrow" w:eastAsia="Times New Roman" w:hAnsi="Arial Narrow" w:cs="Arial Narrow"/>
                <w:color w:val="000000"/>
                <w:lang w:eastAsia="ru-RU"/>
              </w:rPr>
              <w:t>ный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Pr="00BC734F">
              <w:rPr>
                <w:rFonts w:ascii="Arial Narrow" w:eastAsia="Times New Roman" w:hAnsi="Arial Narrow" w:cs="Arial Narrow"/>
                <w:color w:val="000000"/>
                <w:lang w:eastAsia="ru-RU"/>
              </w:rPr>
              <w:t>знак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 или торго</w:t>
            </w:r>
            <w:r w:rsidRPr="00BC734F">
              <w:rPr>
                <w:rFonts w:ascii="Arial Narrow" w:eastAsia="Times New Roman" w:hAnsi="Arial Narrow" w:cs="Arial Narrow"/>
                <w:color w:val="000000"/>
                <w:lang w:eastAsia="ru-RU"/>
              </w:rPr>
              <w:t>вая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Pr="00BC734F">
              <w:rPr>
                <w:rFonts w:ascii="Arial Narrow" w:eastAsia="Times New Roman" w:hAnsi="Arial Narrow" w:cs="Arial Narrow"/>
                <w:color w:val="000000"/>
                <w:lang w:eastAsia="ru-RU"/>
              </w:rPr>
              <w:t>марка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; ™ — обозначение (словесное, изобразительное, комбинированное или иное), служащее для индивидуализации товаров юридических лиц. ТМ должна соответствовать стране поиска и языку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исследования</w:t>
            </w:r>
          </w:p>
        </w:tc>
      </w:tr>
      <w:tr w:rsidR="008E43DD" w:rsidRPr="00BC734F" w14:paraId="23706425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88FC5F5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Вид продукции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3EAA3998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несколько артикулов схожей продукции, объединенных в группу по родовому признаку. Вид продукции в зависимости от контекста может включать как общее обозначение нескольких товаров (например,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«</w:t>
            </w: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>пылесос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»</w:t>
            </w: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), так и обозначение класса товаров (например,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«</w:t>
            </w: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>бытовая техника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»</w:t>
            </w:r>
            <w:r w:rsidRPr="00EB22E5">
              <w:rPr>
                <w:rFonts w:ascii="Arial Narrow" w:eastAsia="Times New Roman" w:hAnsi="Arial Narrow" w:cs="Calibri"/>
                <w:color w:val="000000"/>
                <w:lang w:eastAsia="ru-RU"/>
              </w:rPr>
              <w:t>)</w:t>
            </w:r>
          </w:p>
        </w:tc>
      </w:tr>
      <w:tr w:rsidR="008E43DD" w:rsidRPr="00BC734F" w14:paraId="59028803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9BEB6CF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Агрегатор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1477F519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lang w:eastAsia="ru-RU"/>
              </w:rPr>
              <w:t>Интернет-ресурс объединяющий большое количество объявлений от разных юридических и физических лиц. В зависимости от поставленной задачи используются товарные агрегаторы, агрегаторы услуг или смешанные агрегаторы</w:t>
            </w:r>
          </w:p>
        </w:tc>
      </w:tr>
      <w:tr w:rsidR="008E43DD" w:rsidRPr="00BC734F" w14:paraId="74BFBCBF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</w:tcPr>
          <w:p w14:paraId="5128C350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Приоритетные агрегаторы и социальные сети</w:t>
            </w:r>
          </w:p>
        </w:tc>
        <w:tc>
          <w:tcPr>
            <w:tcW w:w="11919" w:type="dxa"/>
            <w:shd w:val="clear" w:color="auto" w:fill="auto"/>
            <w:noWrap/>
            <w:vAlign w:val="center"/>
          </w:tcPr>
          <w:p w14:paraId="23D9C74E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F27334">
              <w:rPr>
                <w:rFonts w:ascii="Arial Narrow" w:eastAsia="Times New Roman" w:hAnsi="Arial Narrow" w:cs="Calibri"/>
                <w:lang w:eastAsia="ru-RU"/>
              </w:rPr>
              <w:t>В случае указания приоритетных агрегаторов и социальных сетей, именно они будут использованы для подготовки отчета.</w:t>
            </w:r>
          </w:p>
        </w:tc>
      </w:tr>
      <w:tr w:rsidR="008E43DD" w:rsidRPr="00BC734F" w14:paraId="19606B74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</w:tcPr>
          <w:p w14:paraId="7AB8DB2D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Лидеры</w:t>
            </w:r>
          </w:p>
        </w:tc>
        <w:tc>
          <w:tcPr>
            <w:tcW w:w="11919" w:type="dxa"/>
            <w:shd w:val="clear" w:color="auto" w:fill="auto"/>
            <w:noWrap/>
            <w:vAlign w:val="center"/>
          </w:tcPr>
          <w:p w14:paraId="20BD4DDA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602929">
              <w:rPr>
                <w:rFonts w:ascii="Arial Narrow" w:eastAsia="Times New Roman" w:hAnsi="Arial Narrow" w:cs="Calibri"/>
                <w:lang w:eastAsia="ru-RU"/>
              </w:rPr>
              <w:t xml:space="preserve">компании 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– производители продукции, </w:t>
            </w:r>
            <w:r w:rsidRPr="00602929">
              <w:rPr>
                <w:rFonts w:ascii="Arial Narrow" w:eastAsia="Times New Roman" w:hAnsi="Arial Narrow" w:cs="Calibri"/>
                <w:lang w:eastAsia="ru-RU"/>
              </w:rPr>
              <w:t xml:space="preserve">крупнейшие по объему доли 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продаж продукции </w:t>
            </w:r>
            <w:r w:rsidRPr="00602929">
              <w:rPr>
                <w:rFonts w:ascii="Arial Narrow" w:eastAsia="Times New Roman" w:hAnsi="Arial Narrow" w:cs="Calibri"/>
                <w:lang w:eastAsia="ru-RU"/>
              </w:rPr>
              <w:t>на исследуемом рынке</w:t>
            </w:r>
          </w:p>
        </w:tc>
      </w:tr>
      <w:tr w:rsidR="008E43DD" w:rsidRPr="00BC734F" w14:paraId="5304077D" w14:textId="77777777" w:rsidTr="001D26C3">
        <w:trPr>
          <w:trHeight w:val="283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3071104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Рейтинг сайта</w:t>
            </w:r>
          </w:p>
        </w:tc>
        <w:tc>
          <w:tcPr>
            <w:tcW w:w="11919" w:type="dxa"/>
            <w:shd w:val="clear" w:color="auto" w:fill="auto"/>
            <w:noWrap/>
            <w:vAlign w:val="center"/>
            <w:hideMark/>
          </w:tcPr>
          <w:p w14:paraId="6124920E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7ACE">
              <w:rPr>
                <w:rFonts w:ascii="Arial Narrow" w:eastAsia="Times New Roman" w:hAnsi="Arial Narrow" w:cs="Calibri"/>
                <w:color w:val="000000"/>
                <w:lang w:eastAsia="ru-RU"/>
              </w:rPr>
              <w:t>это показатель уровня его востребованности среди пользователей Интернета относительно других сайтов в исследовании. Базируется на оценке более 45 метрик каждого сайта (например</w:t>
            </w:r>
            <w:r>
              <w:t xml:space="preserve"> </w:t>
            </w:r>
            <w:r w:rsidRPr="00E27ACE">
              <w:rPr>
                <w:rFonts w:ascii="Arial Narrow" w:eastAsia="Times New Roman" w:hAnsi="Arial Narrow" w:cs="Calibri"/>
                <w:color w:val="000000"/>
                <w:lang w:eastAsia="ru-RU"/>
              </w:rPr>
              <w:t>возраст домена, посещаемость, цитируемость, место в поисковой системе, количество найденных страниц с продукцией  и пр.).</w:t>
            </w:r>
          </w:p>
        </w:tc>
      </w:tr>
      <w:tr w:rsidR="008E43DD" w:rsidRPr="00BC734F" w14:paraId="773980D1" w14:textId="77777777" w:rsidTr="001D26C3">
        <w:trPr>
          <w:trHeight w:val="28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2F88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Оценка надежности</w:t>
            </w: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(скоринг)</w:t>
            </w:r>
          </w:p>
        </w:tc>
        <w:tc>
          <w:tcPr>
            <w:tcW w:w="11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E8B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C734F">
              <w:rPr>
                <w:rFonts w:ascii="Arial Narrow" w:eastAsia="Times New Roman" w:hAnsi="Arial Narrow" w:cs="Calibri"/>
                <w:color w:val="000000"/>
                <w:lang w:eastAsia="ru-RU"/>
              </w:rPr>
              <w:t>показатель скоринга контрагента - относительная величина, взвешивающая контрагентов относительно друг друга на основании финансовых показателей и учета различных фактов деятельности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. </w:t>
            </w:r>
            <w:r>
              <w:t xml:space="preserve"> </w:t>
            </w:r>
            <w:r w:rsidRPr="00F27334">
              <w:rPr>
                <w:rFonts w:ascii="Arial Narrow" w:eastAsia="Times New Roman" w:hAnsi="Arial Narrow" w:cs="Calibri"/>
                <w:color w:val="000000"/>
                <w:lang w:eastAsia="ru-RU"/>
              </w:rPr>
              <w:t>Расчет рейтинга возможен только для стран с открытыми данными финансовой и налоговой отчетности.</w:t>
            </w:r>
          </w:p>
        </w:tc>
      </w:tr>
      <w:tr w:rsidR="008E43DD" w:rsidRPr="00BC734F" w14:paraId="1246213F" w14:textId="77777777" w:rsidTr="001D26C3">
        <w:trPr>
          <w:trHeight w:val="28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FC636" w14:textId="77777777" w:rsidR="008E43DD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РРЦ</w:t>
            </w:r>
          </w:p>
        </w:tc>
        <w:tc>
          <w:tcPr>
            <w:tcW w:w="11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4023A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E12C0">
              <w:rPr>
                <w:rFonts w:ascii="Arial Narrow" w:eastAsia="Times New Roman" w:hAnsi="Arial Narrow" w:cs="Calibri"/>
                <w:color w:val="000000"/>
                <w:lang w:eastAsia="ru-RU"/>
              </w:rPr>
              <w:t>рекомендованная розничная цена – это цена, которую устанавливает поставщик, и он рекомендует посредникам продавать товар конечным покупателям именно по этой цене.</w:t>
            </w:r>
          </w:p>
        </w:tc>
      </w:tr>
      <w:tr w:rsidR="008E43DD" w:rsidRPr="00BC734F" w14:paraId="2D887BA3" w14:textId="77777777" w:rsidTr="001D26C3">
        <w:trPr>
          <w:trHeight w:val="28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62DE1" w14:textId="77777777" w:rsidR="008E43DD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МРЦ</w:t>
            </w:r>
          </w:p>
        </w:tc>
        <w:tc>
          <w:tcPr>
            <w:tcW w:w="11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CAC8DB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E12C0">
              <w:rPr>
                <w:rFonts w:ascii="Arial Narrow" w:eastAsia="Times New Roman" w:hAnsi="Arial Narrow" w:cs="Calibri"/>
                <w:color w:val="000000"/>
                <w:lang w:eastAsia="ru-RU"/>
              </w:rPr>
              <w:t>минимальная розничная цена – это цена, ниже которой поставщик запрещает реализовывать товар в розницу.</w:t>
            </w:r>
          </w:p>
        </w:tc>
      </w:tr>
      <w:tr w:rsidR="008E43DD" w:rsidRPr="00BC734F" w14:paraId="2B24C97B" w14:textId="77777777" w:rsidTr="001D26C3">
        <w:trPr>
          <w:trHeight w:val="28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BDC47" w14:textId="77777777" w:rsidR="008E43DD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Среднерыночная цена</w:t>
            </w:r>
          </w:p>
        </w:tc>
        <w:tc>
          <w:tcPr>
            <w:tcW w:w="11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E753F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с</w:t>
            </w:r>
            <w:r w:rsidRPr="005E12C0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редняя рыночная цена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рассчитывается</w:t>
            </w:r>
            <w:r w:rsidRPr="005E12C0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путём усреднения найденных в сети цен по каждой единице анализа.</w:t>
            </w:r>
          </w:p>
        </w:tc>
      </w:tr>
      <w:tr w:rsidR="008E43DD" w:rsidRPr="00BC734F" w14:paraId="2C6B2027" w14:textId="77777777" w:rsidTr="001D26C3">
        <w:trPr>
          <w:trHeight w:val="283"/>
        </w:trPr>
        <w:tc>
          <w:tcPr>
            <w:tcW w:w="27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52341F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19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A66B32" w14:textId="77777777" w:rsidR="008E43DD" w:rsidRPr="00BC734F" w:rsidRDefault="008E43DD" w:rsidP="001D26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8E43DD" w:rsidRPr="00BC734F" w14:paraId="0A795103" w14:textId="77777777" w:rsidTr="001D26C3">
        <w:trPr>
          <w:trHeight w:val="283"/>
        </w:trPr>
        <w:tc>
          <w:tcPr>
            <w:tcW w:w="146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BD3A7B" w14:textId="77777777" w:rsidR="008E43DD" w:rsidRPr="0079413B" w:rsidRDefault="008E43DD" w:rsidP="001D26C3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sz w:val="28"/>
                <w:lang w:eastAsia="ru-RU"/>
              </w:rPr>
            </w:pPr>
            <w:r w:rsidRPr="0079413B">
              <w:rPr>
                <w:rFonts w:ascii="Bahnschrift Condensed" w:hAnsi="Bahnschrift Condensed" w:cs="Times New Roman"/>
                <w:sz w:val="28"/>
              </w:rPr>
              <w:t>Средний срок подготовки отчета 10 рабочих дней, максимальный срок – до 30 рабочих дней</w:t>
            </w:r>
          </w:p>
        </w:tc>
      </w:tr>
    </w:tbl>
    <w:p w14:paraId="5BCA3E47" w14:textId="77777777" w:rsidR="00D72C0F" w:rsidRPr="000C39BE" w:rsidRDefault="00D72C0F" w:rsidP="007E5CB0">
      <w:pPr>
        <w:rPr>
          <w:rFonts w:ascii="Arial Narrow" w:hAnsi="Arial Narrow"/>
        </w:rPr>
      </w:pPr>
    </w:p>
    <w:sectPr w:rsidR="00D72C0F" w:rsidRPr="000C39BE" w:rsidSect="008C4B2C">
      <w:headerReference w:type="default" r:id="rId8"/>
      <w:footerReference w:type="default" r:id="rId9"/>
      <w:pgSz w:w="16838" w:h="11906" w:orient="landscape" w:code="9"/>
      <w:pgMar w:top="964" w:right="851" w:bottom="567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FE72" w14:textId="77777777" w:rsidR="00DC0D04" w:rsidRDefault="00DC0D04" w:rsidP="00AE1159">
      <w:pPr>
        <w:spacing w:after="0" w:line="240" w:lineRule="auto"/>
      </w:pPr>
      <w:r>
        <w:separator/>
      </w:r>
    </w:p>
  </w:endnote>
  <w:endnote w:type="continuationSeparator" w:id="0">
    <w:p w14:paraId="5AD9AC47" w14:textId="77777777" w:rsidR="00DC0D04" w:rsidRDefault="00DC0D04" w:rsidP="00AE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1659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5C8EB075" w14:textId="73357885" w:rsidR="0065392D" w:rsidRDefault="0065392D">
            <w:pPr>
              <w:pStyle w:val="ae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577FA1">
              <w:rPr>
                <w:sz w:val="16"/>
              </w:rPr>
              <w:t xml:space="preserve">/ </w:t>
            </w:r>
            <w:r w:rsidRPr="00577FA1">
              <w:rPr>
                <w:b/>
                <w:bCs/>
                <w:sz w:val="18"/>
                <w:szCs w:val="24"/>
              </w:rPr>
              <w:fldChar w:fldCharType="begin"/>
            </w:r>
            <w:r w:rsidRPr="00577FA1">
              <w:rPr>
                <w:b/>
                <w:bCs/>
                <w:sz w:val="16"/>
              </w:rPr>
              <w:instrText>NUMPAGES</w:instrText>
            </w:r>
            <w:r w:rsidRPr="00577FA1">
              <w:rPr>
                <w:b/>
                <w:bCs/>
                <w:sz w:val="18"/>
                <w:szCs w:val="24"/>
              </w:rPr>
              <w:fldChar w:fldCharType="separate"/>
            </w:r>
            <w:r w:rsidR="00836E31">
              <w:rPr>
                <w:b/>
                <w:bCs/>
                <w:noProof/>
                <w:sz w:val="16"/>
              </w:rPr>
              <w:t>2</w:t>
            </w:r>
            <w:r w:rsidRPr="00577FA1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C88CD6A" w14:textId="2EEB2AE9" w:rsidR="0065392D" w:rsidRPr="00577FA1" w:rsidRDefault="003C3B30" w:rsidP="003C3B30">
    <w:pPr>
      <w:pStyle w:val="ae"/>
    </w:pPr>
    <w:r>
      <w:rPr>
        <w:sz w:val="14"/>
      </w:rPr>
      <w:t>ООО «АРПО Информационные технологии»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8E95" w14:textId="77777777" w:rsidR="00DC0D04" w:rsidRDefault="00DC0D04" w:rsidP="00AE1159">
      <w:pPr>
        <w:spacing w:after="0" w:line="240" w:lineRule="auto"/>
      </w:pPr>
      <w:r>
        <w:separator/>
      </w:r>
    </w:p>
  </w:footnote>
  <w:footnote w:type="continuationSeparator" w:id="0">
    <w:p w14:paraId="7EF6320F" w14:textId="77777777" w:rsidR="00DC0D04" w:rsidRDefault="00DC0D04" w:rsidP="00AE1159">
      <w:pPr>
        <w:spacing w:after="0" w:line="240" w:lineRule="auto"/>
      </w:pPr>
      <w:r>
        <w:continuationSeparator/>
      </w:r>
    </w:p>
  </w:footnote>
  <w:footnote w:id="1">
    <w:p w14:paraId="7C0D2713" w14:textId="797F1A7C" w:rsidR="0065392D" w:rsidRDefault="0065392D" w:rsidP="005A1BE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A1BEF">
        <w:rPr>
          <w:rFonts w:ascii="Arial Narrow" w:hAnsi="Arial Narrow"/>
        </w:rPr>
        <w:t>Должна быть указана хотя бы одна страна</w:t>
      </w:r>
      <w:r w:rsidR="006E6192">
        <w:rPr>
          <w:rFonts w:ascii="Arial Narrow" w:hAnsi="Arial Narrow"/>
        </w:rPr>
        <w:t xml:space="preserve"> мира с любым языком</w:t>
      </w:r>
      <w:r w:rsidRPr="005A1BEF">
        <w:rPr>
          <w:rFonts w:ascii="Arial Narrow" w:hAnsi="Arial Narrow"/>
        </w:rPr>
        <w:t>.</w:t>
      </w:r>
    </w:p>
  </w:footnote>
  <w:footnote w:id="2">
    <w:p w14:paraId="20FC86EF" w14:textId="77777777" w:rsidR="00AB3A36" w:rsidRDefault="00AB3A36" w:rsidP="00AB3A3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Arial Narrow" w:hAnsi="Arial Narrow" w:cs="Times New Roman"/>
        </w:rPr>
        <w:t>Параметры оценки надежности можно подстроить под свои требования, для этого нужно заполнить отдельное приложение.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4D90" w14:textId="40424753" w:rsidR="0065392D" w:rsidRDefault="001A3B2A">
    <w:pPr>
      <w:pStyle w:val="ac"/>
    </w:pPr>
    <w:r>
      <w:rPr>
        <w:rFonts w:asciiTheme="majorHAnsi" w:hAnsiTheme="majorHAnsi" w:cstheme="majorHAnsi"/>
      </w:rPr>
      <w:t xml:space="preserve">Вид исследования: </w:t>
    </w:r>
    <w:r w:rsidR="0065392D" w:rsidRPr="00577FA1">
      <w:rPr>
        <w:noProof/>
        <w:sz w:val="14"/>
        <w:lang w:eastAsia="ru-RU"/>
      </w:rPr>
      <w:drawing>
        <wp:anchor distT="0" distB="0" distL="114300" distR="114300" simplePos="0" relativeHeight="251658240" behindDoc="0" locked="0" layoutInCell="1" allowOverlap="1" wp14:anchorId="42A8426F" wp14:editId="2E8AD70D">
          <wp:simplePos x="0" y="0"/>
          <wp:positionH relativeFrom="margin">
            <wp:posOffset>7831191</wp:posOffset>
          </wp:positionH>
          <wp:positionV relativeFrom="paragraph">
            <wp:posOffset>-320675</wp:posOffset>
          </wp:positionV>
          <wp:extent cx="1539240" cy="529590"/>
          <wp:effectExtent l="0" t="0" r="3810" b="381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</w:rPr>
      <w:t>поиск покупателей и дистрибьюторов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693"/>
    <w:multiLevelType w:val="hybridMultilevel"/>
    <w:tmpl w:val="113EDF1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5E9"/>
    <w:multiLevelType w:val="hybridMultilevel"/>
    <w:tmpl w:val="1FE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2596"/>
    <w:multiLevelType w:val="hybridMultilevel"/>
    <w:tmpl w:val="720A5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79E"/>
    <w:multiLevelType w:val="hybridMultilevel"/>
    <w:tmpl w:val="8640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664E1"/>
    <w:multiLevelType w:val="hybridMultilevel"/>
    <w:tmpl w:val="B2F88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4554"/>
    <w:multiLevelType w:val="hybridMultilevel"/>
    <w:tmpl w:val="DDDE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706F"/>
    <w:multiLevelType w:val="hybridMultilevel"/>
    <w:tmpl w:val="C3309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76B3"/>
    <w:multiLevelType w:val="hybridMultilevel"/>
    <w:tmpl w:val="D6F27C14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2B"/>
    <w:rsid w:val="0002457D"/>
    <w:rsid w:val="00027EB6"/>
    <w:rsid w:val="000300B0"/>
    <w:rsid w:val="0003061D"/>
    <w:rsid w:val="00030E39"/>
    <w:rsid w:val="00031454"/>
    <w:rsid w:val="00033807"/>
    <w:rsid w:val="000437CC"/>
    <w:rsid w:val="0004459B"/>
    <w:rsid w:val="000457C2"/>
    <w:rsid w:val="00057434"/>
    <w:rsid w:val="00061FB0"/>
    <w:rsid w:val="000706DB"/>
    <w:rsid w:val="000773ED"/>
    <w:rsid w:val="000826EB"/>
    <w:rsid w:val="00084154"/>
    <w:rsid w:val="000941C4"/>
    <w:rsid w:val="000A3022"/>
    <w:rsid w:val="000A388A"/>
    <w:rsid w:val="000A3D87"/>
    <w:rsid w:val="000A430A"/>
    <w:rsid w:val="000B1406"/>
    <w:rsid w:val="000B4395"/>
    <w:rsid w:val="000B60B6"/>
    <w:rsid w:val="000C2464"/>
    <w:rsid w:val="000C2A46"/>
    <w:rsid w:val="000C39BE"/>
    <w:rsid w:val="000C4081"/>
    <w:rsid w:val="000C591C"/>
    <w:rsid w:val="000E111B"/>
    <w:rsid w:val="000E62DC"/>
    <w:rsid w:val="000F30FA"/>
    <w:rsid w:val="000F4021"/>
    <w:rsid w:val="0010252F"/>
    <w:rsid w:val="0010695C"/>
    <w:rsid w:val="00106B68"/>
    <w:rsid w:val="0011407B"/>
    <w:rsid w:val="00116D99"/>
    <w:rsid w:val="00117CF8"/>
    <w:rsid w:val="00127602"/>
    <w:rsid w:val="00133E65"/>
    <w:rsid w:val="0013779D"/>
    <w:rsid w:val="001411A2"/>
    <w:rsid w:val="00141224"/>
    <w:rsid w:val="00146DA4"/>
    <w:rsid w:val="001477DA"/>
    <w:rsid w:val="0015024F"/>
    <w:rsid w:val="001558C7"/>
    <w:rsid w:val="00157DD5"/>
    <w:rsid w:val="0016202E"/>
    <w:rsid w:val="00176489"/>
    <w:rsid w:val="001770FD"/>
    <w:rsid w:val="00182EC4"/>
    <w:rsid w:val="001834D9"/>
    <w:rsid w:val="001A3B2A"/>
    <w:rsid w:val="001B3CEF"/>
    <w:rsid w:val="001C2AB4"/>
    <w:rsid w:val="001C7180"/>
    <w:rsid w:val="001D071C"/>
    <w:rsid w:val="001E11E4"/>
    <w:rsid w:val="001E3308"/>
    <w:rsid w:val="001F3B1C"/>
    <w:rsid w:val="002116F8"/>
    <w:rsid w:val="00212A08"/>
    <w:rsid w:val="002235A2"/>
    <w:rsid w:val="002268B5"/>
    <w:rsid w:val="00230D78"/>
    <w:rsid w:val="00235636"/>
    <w:rsid w:val="00251D2D"/>
    <w:rsid w:val="00252C79"/>
    <w:rsid w:val="002551CD"/>
    <w:rsid w:val="00255600"/>
    <w:rsid w:val="00265B52"/>
    <w:rsid w:val="00265CA1"/>
    <w:rsid w:val="00271047"/>
    <w:rsid w:val="0027140B"/>
    <w:rsid w:val="00272964"/>
    <w:rsid w:val="00276F26"/>
    <w:rsid w:val="002810B9"/>
    <w:rsid w:val="00282172"/>
    <w:rsid w:val="00285555"/>
    <w:rsid w:val="002942E4"/>
    <w:rsid w:val="002B79C2"/>
    <w:rsid w:val="002C0743"/>
    <w:rsid w:val="002F070B"/>
    <w:rsid w:val="002F255D"/>
    <w:rsid w:val="003065DA"/>
    <w:rsid w:val="003077AA"/>
    <w:rsid w:val="003103E6"/>
    <w:rsid w:val="0031412D"/>
    <w:rsid w:val="00315A65"/>
    <w:rsid w:val="00321D11"/>
    <w:rsid w:val="00326E40"/>
    <w:rsid w:val="00337EDD"/>
    <w:rsid w:val="0034247D"/>
    <w:rsid w:val="0034380F"/>
    <w:rsid w:val="00345E2B"/>
    <w:rsid w:val="00346F64"/>
    <w:rsid w:val="00355ACC"/>
    <w:rsid w:val="00363D4E"/>
    <w:rsid w:val="00367F62"/>
    <w:rsid w:val="00374872"/>
    <w:rsid w:val="00391127"/>
    <w:rsid w:val="003A0B6C"/>
    <w:rsid w:val="003A6B6C"/>
    <w:rsid w:val="003B73AE"/>
    <w:rsid w:val="003C3B30"/>
    <w:rsid w:val="003C466C"/>
    <w:rsid w:val="003C74F0"/>
    <w:rsid w:val="003D0C52"/>
    <w:rsid w:val="003D1B23"/>
    <w:rsid w:val="003D65E2"/>
    <w:rsid w:val="003E1A5B"/>
    <w:rsid w:val="003E469A"/>
    <w:rsid w:val="00402343"/>
    <w:rsid w:val="00402BAE"/>
    <w:rsid w:val="00414698"/>
    <w:rsid w:val="00420FB4"/>
    <w:rsid w:val="00437111"/>
    <w:rsid w:val="0044375E"/>
    <w:rsid w:val="004576B7"/>
    <w:rsid w:val="004645A8"/>
    <w:rsid w:val="00470D31"/>
    <w:rsid w:val="0047652F"/>
    <w:rsid w:val="00484AD2"/>
    <w:rsid w:val="0049089D"/>
    <w:rsid w:val="004A2F86"/>
    <w:rsid w:val="004B47C3"/>
    <w:rsid w:val="004B5B27"/>
    <w:rsid w:val="004C081C"/>
    <w:rsid w:val="004D62EE"/>
    <w:rsid w:val="004D6441"/>
    <w:rsid w:val="004E191B"/>
    <w:rsid w:val="004E414B"/>
    <w:rsid w:val="004F0DA5"/>
    <w:rsid w:val="004F7C46"/>
    <w:rsid w:val="00531A3B"/>
    <w:rsid w:val="00550AEA"/>
    <w:rsid w:val="00570EC1"/>
    <w:rsid w:val="005715EA"/>
    <w:rsid w:val="00577FA1"/>
    <w:rsid w:val="00586077"/>
    <w:rsid w:val="00591C66"/>
    <w:rsid w:val="005926DF"/>
    <w:rsid w:val="005926FE"/>
    <w:rsid w:val="00596C73"/>
    <w:rsid w:val="00596DE9"/>
    <w:rsid w:val="005A1BEF"/>
    <w:rsid w:val="005B29E5"/>
    <w:rsid w:val="005B3D60"/>
    <w:rsid w:val="005C3C59"/>
    <w:rsid w:val="005E317D"/>
    <w:rsid w:val="005F6288"/>
    <w:rsid w:val="00602929"/>
    <w:rsid w:val="0061143E"/>
    <w:rsid w:val="006156A3"/>
    <w:rsid w:val="00625C69"/>
    <w:rsid w:val="006332EE"/>
    <w:rsid w:val="006345ED"/>
    <w:rsid w:val="00636F97"/>
    <w:rsid w:val="00645512"/>
    <w:rsid w:val="0065392D"/>
    <w:rsid w:val="006744D1"/>
    <w:rsid w:val="00677226"/>
    <w:rsid w:val="00686DEC"/>
    <w:rsid w:val="006938D9"/>
    <w:rsid w:val="00697C17"/>
    <w:rsid w:val="006B6C01"/>
    <w:rsid w:val="006C128A"/>
    <w:rsid w:val="006E6192"/>
    <w:rsid w:val="006E6FC0"/>
    <w:rsid w:val="006E718D"/>
    <w:rsid w:val="007035BE"/>
    <w:rsid w:val="00710EC1"/>
    <w:rsid w:val="007125E4"/>
    <w:rsid w:val="007171F2"/>
    <w:rsid w:val="00723785"/>
    <w:rsid w:val="007275D0"/>
    <w:rsid w:val="00730EAC"/>
    <w:rsid w:val="00737AF6"/>
    <w:rsid w:val="007406C7"/>
    <w:rsid w:val="00740826"/>
    <w:rsid w:val="00747FAB"/>
    <w:rsid w:val="00760B49"/>
    <w:rsid w:val="00767F56"/>
    <w:rsid w:val="00780AF3"/>
    <w:rsid w:val="00781551"/>
    <w:rsid w:val="00783569"/>
    <w:rsid w:val="007838C3"/>
    <w:rsid w:val="00785256"/>
    <w:rsid w:val="0079413B"/>
    <w:rsid w:val="0079707D"/>
    <w:rsid w:val="007A108E"/>
    <w:rsid w:val="007B3C8A"/>
    <w:rsid w:val="007B6016"/>
    <w:rsid w:val="007C3130"/>
    <w:rsid w:val="007C4392"/>
    <w:rsid w:val="007C6CED"/>
    <w:rsid w:val="007E1347"/>
    <w:rsid w:val="007E5CB0"/>
    <w:rsid w:val="007E60BA"/>
    <w:rsid w:val="007E71DB"/>
    <w:rsid w:val="007F345F"/>
    <w:rsid w:val="0081063E"/>
    <w:rsid w:val="00816ACA"/>
    <w:rsid w:val="00823DD0"/>
    <w:rsid w:val="00824B53"/>
    <w:rsid w:val="008319D0"/>
    <w:rsid w:val="008327F3"/>
    <w:rsid w:val="00835E9E"/>
    <w:rsid w:val="00836E31"/>
    <w:rsid w:val="008371B9"/>
    <w:rsid w:val="00847529"/>
    <w:rsid w:val="008628CD"/>
    <w:rsid w:val="00864C24"/>
    <w:rsid w:val="00874AA6"/>
    <w:rsid w:val="00876938"/>
    <w:rsid w:val="00887B6C"/>
    <w:rsid w:val="008A09DD"/>
    <w:rsid w:val="008A1F6D"/>
    <w:rsid w:val="008A2107"/>
    <w:rsid w:val="008A2D45"/>
    <w:rsid w:val="008A7B3D"/>
    <w:rsid w:val="008C4B2C"/>
    <w:rsid w:val="008D238D"/>
    <w:rsid w:val="008D578F"/>
    <w:rsid w:val="008E43DD"/>
    <w:rsid w:val="008E7B8A"/>
    <w:rsid w:val="00900B75"/>
    <w:rsid w:val="0090773E"/>
    <w:rsid w:val="0091396A"/>
    <w:rsid w:val="009244AE"/>
    <w:rsid w:val="009254F1"/>
    <w:rsid w:val="009310F0"/>
    <w:rsid w:val="0094390C"/>
    <w:rsid w:val="00946D8D"/>
    <w:rsid w:val="00952C31"/>
    <w:rsid w:val="009536A5"/>
    <w:rsid w:val="00965F2E"/>
    <w:rsid w:val="00966497"/>
    <w:rsid w:val="00970033"/>
    <w:rsid w:val="00973ADE"/>
    <w:rsid w:val="009865A2"/>
    <w:rsid w:val="009919BB"/>
    <w:rsid w:val="009B5B52"/>
    <w:rsid w:val="009B6993"/>
    <w:rsid w:val="009C09B9"/>
    <w:rsid w:val="009C61C7"/>
    <w:rsid w:val="009E2C63"/>
    <w:rsid w:val="00A07688"/>
    <w:rsid w:val="00A12273"/>
    <w:rsid w:val="00A12616"/>
    <w:rsid w:val="00A15BCC"/>
    <w:rsid w:val="00A177A9"/>
    <w:rsid w:val="00A2003B"/>
    <w:rsid w:val="00A24434"/>
    <w:rsid w:val="00A27B9E"/>
    <w:rsid w:val="00A34500"/>
    <w:rsid w:val="00A35C6E"/>
    <w:rsid w:val="00A42067"/>
    <w:rsid w:val="00A44D9F"/>
    <w:rsid w:val="00A46327"/>
    <w:rsid w:val="00A55D29"/>
    <w:rsid w:val="00A64B69"/>
    <w:rsid w:val="00A73CDC"/>
    <w:rsid w:val="00A9680E"/>
    <w:rsid w:val="00AB00B6"/>
    <w:rsid w:val="00AB3A36"/>
    <w:rsid w:val="00AB3C34"/>
    <w:rsid w:val="00AC63FD"/>
    <w:rsid w:val="00AD4D95"/>
    <w:rsid w:val="00AD5206"/>
    <w:rsid w:val="00AD54C3"/>
    <w:rsid w:val="00AD6003"/>
    <w:rsid w:val="00AE1159"/>
    <w:rsid w:val="00AF5142"/>
    <w:rsid w:val="00B025F0"/>
    <w:rsid w:val="00B31668"/>
    <w:rsid w:val="00B4427F"/>
    <w:rsid w:val="00B51340"/>
    <w:rsid w:val="00B63EAC"/>
    <w:rsid w:val="00B66782"/>
    <w:rsid w:val="00B71B13"/>
    <w:rsid w:val="00B730DD"/>
    <w:rsid w:val="00B758A9"/>
    <w:rsid w:val="00B76D1D"/>
    <w:rsid w:val="00B83661"/>
    <w:rsid w:val="00B847DA"/>
    <w:rsid w:val="00B91DE8"/>
    <w:rsid w:val="00B921C1"/>
    <w:rsid w:val="00B97157"/>
    <w:rsid w:val="00BA1C05"/>
    <w:rsid w:val="00BB1F7B"/>
    <w:rsid w:val="00BB26BE"/>
    <w:rsid w:val="00BB6EFC"/>
    <w:rsid w:val="00BB7F95"/>
    <w:rsid w:val="00BC2562"/>
    <w:rsid w:val="00BC5470"/>
    <w:rsid w:val="00BC734F"/>
    <w:rsid w:val="00BD17F8"/>
    <w:rsid w:val="00BD4671"/>
    <w:rsid w:val="00BE3B71"/>
    <w:rsid w:val="00BF024E"/>
    <w:rsid w:val="00BF5146"/>
    <w:rsid w:val="00BF695C"/>
    <w:rsid w:val="00C001E9"/>
    <w:rsid w:val="00C068CA"/>
    <w:rsid w:val="00C116A9"/>
    <w:rsid w:val="00C16F99"/>
    <w:rsid w:val="00C17F9C"/>
    <w:rsid w:val="00C24A1E"/>
    <w:rsid w:val="00C25B38"/>
    <w:rsid w:val="00C3116C"/>
    <w:rsid w:val="00C33812"/>
    <w:rsid w:val="00C50043"/>
    <w:rsid w:val="00C51272"/>
    <w:rsid w:val="00C517A9"/>
    <w:rsid w:val="00C54266"/>
    <w:rsid w:val="00C65580"/>
    <w:rsid w:val="00C8054B"/>
    <w:rsid w:val="00C805B1"/>
    <w:rsid w:val="00C83F48"/>
    <w:rsid w:val="00C91503"/>
    <w:rsid w:val="00C968DC"/>
    <w:rsid w:val="00CB1055"/>
    <w:rsid w:val="00CB26CA"/>
    <w:rsid w:val="00CB590D"/>
    <w:rsid w:val="00CD0C58"/>
    <w:rsid w:val="00CD3753"/>
    <w:rsid w:val="00CE179A"/>
    <w:rsid w:val="00CF1607"/>
    <w:rsid w:val="00CF1F05"/>
    <w:rsid w:val="00CF742D"/>
    <w:rsid w:val="00CF779A"/>
    <w:rsid w:val="00D06E66"/>
    <w:rsid w:val="00D25269"/>
    <w:rsid w:val="00D27743"/>
    <w:rsid w:val="00D3007F"/>
    <w:rsid w:val="00D34105"/>
    <w:rsid w:val="00D57BB2"/>
    <w:rsid w:val="00D60B16"/>
    <w:rsid w:val="00D67A43"/>
    <w:rsid w:val="00D67F32"/>
    <w:rsid w:val="00D7110F"/>
    <w:rsid w:val="00D72C0F"/>
    <w:rsid w:val="00D76A43"/>
    <w:rsid w:val="00D932F9"/>
    <w:rsid w:val="00DA316E"/>
    <w:rsid w:val="00DB6D2F"/>
    <w:rsid w:val="00DC0D04"/>
    <w:rsid w:val="00DC19FB"/>
    <w:rsid w:val="00DC2DB3"/>
    <w:rsid w:val="00DC36B1"/>
    <w:rsid w:val="00DD48F0"/>
    <w:rsid w:val="00DE4613"/>
    <w:rsid w:val="00DE785B"/>
    <w:rsid w:val="00E00D17"/>
    <w:rsid w:val="00E069AB"/>
    <w:rsid w:val="00E12489"/>
    <w:rsid w:val="00E2097B"/>
    <w:rsid w:val="00E250DD"/>
    <w:rsid w:val="00E27ACE"/>
    <w:rsid w:val="00E368FC"/>
    <w:rsid w:val="00E54546"/>
    <w:rsid w:val="00E610BF"/>
    <w:rsid w:val="00E621BD"/>
    <w:rsid w:val="00E67E5E"/>
    <w:rsid w:val="00E7203F"/>
    <w:rsid w:val="00E76341"/>
    <w:rsid w:val="00E769C4"/>
    <w:rsid w:val="00E810E2"/>
    <w:rsid w:val="00EA37B0"/>
    <w:rsid w:val="00EA53AE"/>
    <w:rsid w:val="00EB22E5"/>
    <w:rsid w:val="00EB573C"/>
    <w:rsid w:val="00EB786D"/>
    <w:rsid w:val="00ED3C2B"/>
    <w:rsid w:val="00ED4EE5"/>
    <w:rsid w:val="00ED7B1F"/>
    <w:rsid w:val="00EE3056"/>
    <w:rsid w:val="00EE4ECD"/>
    <w:rsid w:val="00EF4E96"/>
    <w:rsid w:val="00F02BD3"/>
    <w:rsid w:val="00F21656"/>
    <w:rsid w:val="00F27334"/>
    <w:rsid w:val="00F41CD7"/>
    <w:rsid w:val="00F539D8"/>
    <w:rsid w:val="00F53B3B"/>
    <w:rsid w:val="00F574D8"/>
    <w:rsid w:val="00F57691"/>
    <w:rsid w:val="00F67B57"/>
    <w:rsid w:val="00F70235"/>
    <w:rsid w:val="00F86117"/>
    <w:rsid w:val="00F95249"/>
    <w:rsid w:val="00FB120B"/>
    <w:rsid w:val="00FB18BA"/>
    <w:rsid w:val="00FE1E2E"/>
    <w:rsid w:val="00FE586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60969"/>
  <w15:chartTrackingRefBased/>
  <w15:docId w15:val="{D73E2C2E-19F3-47C1-9D98-4FAF19FE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B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09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09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09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09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097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E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1159"/>
  </w:style>
  <w:style w:type="paragraph" w:styleId="ae">
    <w:name w:val="footer"/>
    <w:basedOn w:val="a"/>
    <w:link w:val="af"/>
    <w:uiPriority w:val="99"/>
    <w:unhideWhenUsed/>
    <w:rsid w:val="00AE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1159"/>
  </w:style>
  <w:style w:type="character" w:styleId="af0">
    <w:name w:val="Hyperlink"/>
    <w:basedOn w:val="a0"/>
    <w:uiPriority w:val="99"/>
    <w:unhideWhenUsed/>
    <w:rsid w:val="004A2F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2F8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A2F86"/>
    <w:rPr>
      <w:color w:val="954F72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A73CD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73CD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73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18E7-6134-4FC1-A5CC-F31DEE2F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Fedosov</dc:creator>
  <cp:keywords/>
  <dc:description/>
  <cp:lastModifiedBy>Diamond</cp:lastModifiedBy>
  <cp:revision>42</cp:revision>
  <cp:lastPrinted>2020-05-05T19:32:00Z</cp:lastPrinted>
  <dcterms:created xsi:type="dcterms:W3CDTF">2020-05-09T13:39:00Z</dcterms:created>
  <dcterms:modified xsi:type="dcterms:W3CDTF">2020-08-28T10:18:00Z</dcterms:modified>
</cp:coreProperties>
</file>